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0FF9F" w14:textId="77777777" w:rsidR="000E0205" w:rsidRDefault="009474CB">
      <w:pPr>
        <w:spacing w:line="576" w:lineRule="exact"/>
        <w:rPr>
          <w:rFonts w:ascii="黑体" w:eastAsia="黑体" w:hAnsi="黑体" w:cs="黑体"/>
          <w:b/>
          <w:sz w:val="32"/>
          <w:szCs w:val="32"/>
        </w:rPr>
      </w:pPr>
      <w:r>
        <w:rPr>
          <w:rFonts w:ascii="黑体" w:eastAsia="黑体" w:hAnsi="黑体" w:cs="黑体" w:hint="eastAsia"/>
          <w:sz w:val="32"/>
          <w:szCs w:val="32"/>
        </w:rPr>
        <w:t>附件</w:t>
      </w:r>
      <w:r>
        <w:rPr>
          <w:rFonts w:ascii="黑体" w:eastAsia="黑体" w:hAnsi="黑体" w:cs="黑体"/>
          <w:sz w:val="32"/>
          <w:szCs w:val="32"/>
        </w:rPr>
        <w:t>3</w:t>
      </w:r>
    </w:p>
    <w:p w14:paraId="444B6415" w14:textId="77777777" w:rsidR="000E0205" w:rsidRDefault="000E0205">
      <w:pPr>
        <w:pStyle w:val="ab"/>
        <w:spacing w:afterLines="0" w:after="0" w:line="576" w:lineRule="exact"/>
        <w:ind w:firstLineChars="83" w:firstLine="400"/>
        <w:jc w:val="center"/>
        <w:rPr>
          <w:b/>
          <w:sz w:val="48"/>
          <w:szCs w:val="36"/>
        </w:rPr>
      </w:pPr>
      <w:bookmarkStart w:id="0" w:name="_Toc265573630"/>
      <w:bookmarkStart w:id="1" w:name="_Toc265579167"/>
    </w:p>
    <w:p w14:paraId="1B4B5412" w14:textId="77777777" w:rsidR="000E0205" w:rsidRDefault="009474CB">
      <w:pPr>
        <w:pStyle w:val="ab"/>
        <w:spacing w:afterLines="0" w:after="0" w:line="576" w:lineRule="exact"/>
        <w:ind w:firstLineChars="83" w:firstLine="365"/>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青海省2020年普通高校招生（</w:t>
      </w:r>
      <w:proofErr w:type="gramStart"/>
      <w:r>
        <w:rPr>
          <w:rFonts w:ascii="方正小标宋简体" w:eastAsia="方正小标宋简体" w:hAnsi="方正小标宋简体" w:cs="方正小标宋简体" w:hint="eastAsia"/>
          <w:bCs/>
          <w:sz w:val="44"/>
          <w:szCs w:val="44"/>
        </w:rPr>
        <w:t>含单考单</w:t>
      </w:r>
      <w:proofErr w:type="gramEnd"/>
      <w:r>
        <w:rPr>
          <w:rFonts w:ascii="方正小标宋简体" w:eastAsia="方正小标宋简体" w:hAnsi="方正小标宋简体" w:cs="方正小标宋简体" w:hint="eastAsia"/>
          <w:bCs/>
          <w:sz w:val="44"/>
          <w:szCs w:val="44"/>
        </w:rPr>
        <w:t>招）考试报名系统考生操作手册</w:t>
      </w:r>
    </w:p>
    <w:p w14:paraId="33E4F33B" w14:textId="77777777" w:rsidR="000E0205" w:rsidRDefault="000E0205">
      <w:pPr>
        <w:pStyle w:val="ab"/>
        <w:spacing w:afterLines="0" w:after="0" w:line="576" w:lineRule="exact"/>
        <w:ind w:firstLineChars="83" w:firstLine="266"/>
        <w:jc w:val="center"/>
        <w:rPr>
          <w:rFonts w:ascii="黑体" w:eastAsia="黑体" w:hAnsi="黑体" w:cs="黑体"/>
          <w:bCs/>
          <w:sz w:val="32"/>
          <w:szCs w:val="32"/>
        </w:rPr>
      </w:pPr>
    </w:p>
    <w:p w14:paraId="7153FD37" w14:textId="77777777" w:rsidR="000E0205" w:rsidRDefault="009474CB">
      <w:pPr>
        <w:pStyle w:val="ab"/>
        <w:spacing w:afterLines="0" w:after="0" w:line="576" w:lineRule="exact"/>
        <w:ind w:firstLineChars="83" w:firstLine="266"/>
        <w:jc w:val="center"/>
        <w:rPr>
          <w:rFonts w:ascii="黑体" w:eastAsia="黑体" w:hAnsi="黑体" w:cs="黑体"/>
          <w:bCs/>
          <w:sz w:val="32"/>
          <w:szCs w:val="32"/>
        </w:rPr>
      </w:pPr>
      <w:r>
        <w:rPr>
          <w:rFonts w:ascii="黑体" w:eastAsia="黑体" w:hAnsi="黑体" w:cs="黑体" w:hint="eastAsia"/>
          <w:bCs/>
          <w:sz w:val="32"/>
          <w:szCs w:val="32"/>
        </w:rPr>
        <w:t>第一章 报名系统概述</w:t>
      </w:r>
    </w:p>
    <w:p w14:paraId="3E261E91" w14:textId="77777777" w:rsidR="000E0205" w:rsidRDefault="009474CB">
      <w:pPr>
        <w:pStyle w:val="ab"/>
        <w:spacing w:afterLines="0" w:after="0" w:line="576" w:lineRule="exact"/>
        <w:ind w:firstLineChars="83" w:firstLine="267"/>
        <w:rPr>
          <w:rFonts w:ascii="仿宋_GB2312" w:eastAsia="仿宋_GB2312" w:hAnsi="仿宋_GB2312" w:cs="仿宋_GB2312"/>
          <w:b/>
          <w:sz w:val="32"/>
          <w:szCs w:val="32"/>
        </w:rPr>
      </w:pPr>
      <w:r>
        <w:rPr>
          <w:rFonts w:ascii="仿宋_GB2312" w:eastAsia="仿宋_GB2312" w:hAnsi="仿宋_GB2312" w:cs="仿宋_GB2312" w:hint="eastAsia"/>
          <w:b/>
          <w:sz w:val="32"/>
          <w:szCs w:val="32"/>
        </w:rPr>
        <w:t>1.1概述</w:t>
      </w:r>
    </w:p>
    <w:p w14:paraId="576F769E" w14:textId="77777777" w:rsidR="000E0205" w:rsidRDefault="009474CB">
      <w:pPr>
        <w:pStyle w:val="ab"/>
        <w:spacing w:afterLines="0" w:after="0" w:line="576" w:lineRule="exact"/>
        <w:ind w:firstLineChars="83" w:firstLine="266"/>
        <w:rPr>
          <w:rFonts w:ascii="仿宋_GB2312" w:eastAsia="仿宋_GB2312" w:hAnsi="仿宋_GB2312" w:cs="仿宋_GB2312"/>
          <w:b/>
          <w:sz w:val="32"/>
          <w:szCs w:val="32"/>
        </w:rPr>
      </w:pPr>
      <w:r>
        <w:rPr>
          <w:rFonts w:ascii="仿宋_GB2312" w:eastAsia="仿宋_GB2312" w:hAnsi="仿宋_GB2312" w:cs="仿宋_GB2312" w:hint="eastAsia"/>
          <w:bCs/>
          <w:sz w:val="32"/>
          <w:szCs w:val="32"/>
        </w:rPr>
        <w:t>本系统为青海省普通高校招生（</w:t>
      </w:r>
      <w:proofErr w:type="gramStart"/>
      <w:r>
        <w:rPr>
          <w:rFonts w:ascii="仿宋_GB2312" w:eastAsia="仿宋_GB2312" w:hAnsi="仿宋_GB2312" w:cs="仿宋_GB2312" w:hint="eastAsia"/>
          <w:bCs/>
          <w:sz w:val="32"/>
          <w:szCs w:val="32"/>
        </w:rPr>
        <w:t>含单考单</w:t>
      </w:r>
      <w:proofErr w:type="gramEnd"/>
      <w:r>
        <w:rPr>
          <w:rFonts w:ascii="仿宋_GB2312" w:eastAsia="仿宋_GB2312" w:hAnsi="仿宋_GB2312" w:cs="仿宋_GB2312" w:hint="eastAsia"/>
          <w:bCs/>
          <w:sz w:val="32"/>
          <w:szCs w:val="32"/>
        </w:rPr>
        <w:t>招）考试报名系统，为了提升系统的安全性，考生需要登录后才可以使用本系统。</w:t>
      </w:r>
    </w:p>
    <w:p w14:paraId="6A267259" w14:textId="77777777" w:rsidR="000E0205" w:rsidRDefault="009474CB">
      <w:pPr>
        <w:pStyle w:val="ab"/>
        <w:spacing w:afterLines="0" w:after="0" w:line="576" w:lineRule="exact"/>
        <w:ind w:firstLineChars="83" w:firstLine="267"/>
        <w:rPr>
          <w:rFonts w:ascii="仿宋_GB2312" w:eastAsia="仿宋_GB2312" w:hAnsi="仿宋_GB2312" w:cs="仿宋_GB2312"/>
          <w:b/>
          <w:sz w:val="32"/>
          <w:szCs w:val="32"/>
        </w:rPr>
      </w:pPr>
      <w:r>
        <w:rPr>
          <w:rFonts w:ascii="仿宋_GB2312" w:eastAsia="仿宋_GB2312" w:hAnsi="仿宋_GB2312" w:cs="仿宋_GB2312" w:hint="eastAsia"/>
          <w:b/>
          <w:sz w:val="32"/>
          <w:szCs w:val="32"/>
        </w:rPr>
        <w:t>1.2适用范围</w:t>
      </w:r>
    </w:p>
    <w:p w14:paraId="5FFDB033" w14:textId="77777777" w:rsidR="000E0205" w:rsidRDefault="009474CB">
      <w:pPr>
        <w:pStyle w:val="ab"/>
        <w:spacing w:afterLines="0" w:after="0" w:line="576" w:lineRule="exact"/>
        <w:ind w:firstLineChars="83" w:firstLine="2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本手册适用于参加青海大学2</w:t>
      </w:r>
      <w:r>
        <w:rPr>
          <w:rFonts w:ascii="仿宋_GB2312" w:eastAsia="仿宋_GB2312" w:hAnsi="仿宋_GB2312" w:cs="仿宋_GB2312"/>
          <w:bCs/>
          <w:sz w:val="32"/>
          <w:szCs w:val="32"/>
        </w:rPr>
        <w:t>020</w:t>
      </w:r>
      <w:r>
        <w:rPr>
          <w:rFonts w:ascii="仿宋_GB2312" w:eastAsia="仿宋_GB2312" w:hAnsi="仿宋_GB2312" w:cs="仿宋_GB2312" w:hint="eastAsia"/>
          <w:bCs/>
          <w:sz w:val="32"/>
          <w:szCs w:val="32"/>
        </w:rPr>
        <w:t>年</w:t>
      </w:r>
      <w:proofErr w:type="gramStart"/>
      <w:r>
        <w:rPr>
          <w:rFonts w:ascii="仿宋_GB2312" w:eastAsia="仿宋_GB2312" w:hAnsi="仿宋_GB2312" w:cs="仿宋_GB2312" w:hint="eastAsia"/>
          <w:bCs/>
          <w:sz w:val="32"/>
          <w:szCs w:val="32"/>
        </w:rPr>
        <w:t>单考单</w:t>
      </w:r>
      <w:proofErr w:type="gramEnd"/>
      <w:r>
        <w:rPr>
          <w:rFonts w:ascii="仿宋_GB2312" w:eastAsia="仿宋_GB2312" w:hAnsi="仿宋_GB2312" w:cs="仿宋_GB2312" w:hint="eastAsia"/>
          <w:bCs/>
          <w:sz w:val="32"/>
          <w:szCs w:val="32"/>
        </w:rPr>
        <w:t>招考试报名考生。</w:t>
      </w:r>
    </w:p>
    <w:p w14:paraId="225D75A3" w14:textId="77777777" w:rsidR="000E0205" w:rsidRDefault="009474CB">
      <w:pPr>
        <w:pStyle w:val="ab"/>
        <w:spacing w:afterLines="0" w:after="0" w:line="576" w:lineRule="exact"/>
        <w:ind w:firstLineChars="83" w:firstLine="267"/>
        <w:rPr>
          <w:rFonts w:ascii="仿宋_GB2312" w:eastAsia="仿宋_GB2312" w:hAnsi="仿宋_GB2312" w:cs="仿宋_GB2312"/>
          <w:b/>
          <w:sz w:val="32"/>
          <w:szCs w:val="32"/>
        </w:rPr>
      </w:pPr>
      <w:r>
        <w:rPr>
          <w:rFonts w:ascii="仿宋_GB2312" w:eastAsia="仿宋_GB2312" w:hAnsi="仿宋_GB2312" w:cs="仿宋_GB2312" w:hint="eastAsia"/>
          <w:b/>
          <w:sz w:val="32"/>
          <w:szCs w:val="32"/>
        </w:rPr>
        <w:t>1.3主要流程</w:t>
      </w:r>
    </w:p>
    <w:p w14:paraId="7676B146" w14:textId="77777777" w:rsidR="000E0205" w:rsidRDefault="009474CB">
      <w:pPr>
        <w:pStyle w:val="ab"/>
        <w:spacing w:afterLines="0" w:after="0" w:line="576" w:lineRule="exact"/>
        <w:ind w:firstLineChars="83" w:firstLine="2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具体流程如下：</w:t>
      </w:r>
    </w:p>
    <w:p w14:paraId="427BBA13" w14:textId="77777777" w:rsidR="000E0205" w:rsidRDefault="009474CB">
      <w:pPr>
        <w:pStyle w:val="ab"/>
        <w:spacing w:afterLines="0" w:after="0" w:line="240" w:lineRule="auto"/>
        <w:ind w:firstLineChars="83" w:firstLine="199"/>
        <w:jc w:val="center"/>
        <w:rPr>
          <w:color w:val="000000"/>
          <w:sz w:val="20"/>
          <w:szCs w:val="20"/>
        </w:rPr>
      </w:pPr>
      <w:r>
        <w:rPr>
          <w:rFonts w:hint="eastAsia"/>
          <w:noProof/>
        </w:rPr>
        <w:drawing>
          <wp:inline distT="0" distB="0" distL="0" distR="0" wp14:anchorId="6AADB320" wp14:editId="24BDD381">
            <wp:extent cx="3000375" cy="3009900"/>
            <wp:effectExtent l="0" t="0" r="9525" b="0"/>
            <wp:docPr id="36" name="图片 36" descr="报名流程框图 _考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报名流程框图 _考生"/>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00375" cy="3009900"/>
                    </a:xfrm>
                    <a:prstGeom prst="rect">
                      <a:avLst/>
                    </a:prstGeom>
                    <a:noFill/>
                    <a:ln>
                      <a:noFill/>
                    </a:ln>
                    <a:effectLst/>
                  </pic:spPr>
                </pic:pic>
              </a:graphicData>
            </a:graphic>
          </wp:inline>
        </w:drawing>
      </w:r>
      <w:r>
        <w:rPr>
          <w:rFonts w:hint="eastAsia"/>
          <w:color w:val="000000"/>
          <w:sz w:val="20"/>
          <w:szCs w:val="20"/>
        </w:rPr>
        <w:t>图</w:t>
      </w:r>
      <w:r>
        <w:rPr>
          <w:rFonts w:hint="eastAsia"/>
          <w:color w:val="000000"/>
          <w:sz w:val="20"/>
          <w:szCs w:val="20"/>
        </w:rPr>
        <w:t xml:space="preserve">1.1 </w:t>
      </w:r>
      <w:r>
        <w:rPr>
          <w:rFonts w:hint="eastAsia"/>
          <w:color w:val="000000"/>
          <w:sz w:val="20"/>
          <w:szCs w:val="20"/>
        </w:rPr>
        <w:t>业务流程图</w:t>
      </w:r>
      <w:bookmarkStart w:id="2" w:name="_Toc327388911"/>
      <w:bookmarkStart w:id="3" w:name="_Toc22905"/>
      <w:bookmarkEnd w:id="0"/>
      <w:bookmarkEnd w:id="1"/>
    </w:p>
    <w:bookmarkEnd w:id="2"/>
    <w:p w14:paraId="1F9E3742" w14:textId="77777777" w:rsidR="000E0205" w:rsidRDefault="009474CB">
      <w:pPr>
        <w:pStyle w:val="a7"/>
        <w:wordWrap w:val="0"/>
        <w:spacing w:before="0" w:beforeAutospacing="0" w:after="0" w:afterAutospacing="0" w:line="576" w:lineRule="exact"/>
        <w:jc w:val="center"/>
        <w:rPr>
          <w:rFonts w:ascii="黑体" w:eastAsia="黑体" w:hAnsi="黑体" w:cs="黑体"/>
          <w:bCs/>
          <w:sz w:val="32"/>
          <w:szCs w:val="32"/>
        </w:rPr>
      </w:pPr>
      <w:r>
        <w:rPr>
          <w:rFonts w:ascii="黑体" w:eastAsia="黑体" w:hAnsi="黑体" w:cs="黑体" w:hint="eastAsia"/>
          <w:bCs/>
          <w:sz w:val="32"/>
          <w:szCs w:val="32"/>
        </w:rPr>
        <w:lastRenderedPageBreak/>
        <w:t>第二章 系统操作说明</w:t>
      </w:r>
      <w:bookmarkStart w:id="4" w:name="_Toc327388912"/>
      <w:bookmarkStart w:id="5" w:name="_Toc116835066"/>
      <w:bookmarkStart w:id="6" w:name="_Toc27552"/>
      <w:bookmarkEnd w:id="3"/>
    </w:p>
    <w:p w14:paraId="13BA95FA" w14:textId="77777777" w:rsidR="000E0205" w:rsidRDefault="009474CB">
      <w:pPr>
        <w:pStyle w:val="a7"/>
        <w:wordWrap w:val="0"/>
        <w:spacing w:before="0" w:beforeAutospacing="0" w:after="0" w:afterAutospacing="0" w:line="576" w:lineRule="exact"/>
        <w:ind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2.1功能概述</w:t>
      </w:r>
      <w:bookmarkEnd w:id="4"/>
      <w:bookmarkEnd w:id="5"/>
      <w:bookmarkEnd w:id="6"/>
    </w:p>
    <w:p w14:paraId="781857BB"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考生登录系统，查看报名相关文件并确认签订考生诚信考试承诺书，填写相应的信息后提交审核。</w:t>
      </w:r>
      <w:bookmarkStart w:id="7" w:name="_Toc16443"/>
      <w:bookmarkStart w:id="8" w:name="_Toc327388913"/>
      <w:bookmarkStart w:id="9" w:name="_Toc116835067"/>
    </w:p>
    <w:p w14:paraId="58EA9ED0" w14:textId="77777777" w:rsidR="000E0205" w:rsidRDefault="009474CB">
      <w:pPr>
        <w:spacing w:line="576" w:lineRule="exac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2.2操作说明</w:t>
      </w:r>
      <w:bookmarkEnd w:id="7"/>
      <w:bookmarkEnd w:id="8"/>
      <w:bookmarkEnd w:id="9"/>
    </w:p>
    <w:p w14:paraId="3BDB7165"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1.在浏览器中输入青海省教育考试网地（www.qhjyks.com），进入青海省教育考试网首页。</w:t>
      </w:r>
    </w:p>
    <w:p w14:paraId="6C9A15BE" w14:textId="77777777" w:rsidR="000E0205" w:rsidRDefault="009474CB">
      <w:pPr>
        <w:pStyle w:val="ac"/>
        <w:ind w:firstLineChars="0" w:firstLine="0"/>
        <w:jc w:val="center"/>
        <w:rPr>
          <w:sz w:val="32"/>
          <w:szCs w:val="32"/>
        </w:rPr>
      </w:pPr>
      <w:r>
        <w:rPr>
          <w:rFonts w:hint="eastAsia"/>
          <w:noProof/>
          <w:sz w:val="32"/>
          <w:szCs w:val="32"/>
        </w:rPr>
        <w:drawing>
          <wp:inline distT="0" distB="0" distL="0" distR="0" wp14:anchorId="2167BF87" wp14:editId="242B5258">
            <wp:extent cx="4695825" cy="11715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95825" cy="1171575"/>
                    </a:xfrm>
                    <a:prstGeom prst="rect">
                      <a:avLst/>
                    </a:prstGeom>
                    <a:noFill/>
                    <a:ln>
                      <a:noFill/>
                    </a:ln>
                  </pic:spPr>
                </pic:pic>
              </a:graphicData>
            </a:graphic>
          </wp:inline>
        </w:drawing>
      </w:r>
    </w:p>
    <w:p w14:paraId="6E4102FF" w14:textId="77777777" w:rsidR="000E0205" w:rsidRDefault="009474CB">
      <w:pPr>
        <w:pStyle w:val="a7"/>
        <w:wordWrap w:val="0"/>
        <w:spacing w:before="150" w:beforeAutospacing="0" w:after="225" w:afterAutospacing="0" w:line="360" w:lineRule="auto"/>
        <w:jc w:val="center"/>
        <w:rPr>
          <w:color w:val="000000"/>
          <w:sz w:val="20"/>
          <w:szCs w:val="20"/>
        </w:rPr>
      </w:pPr>
      <w:r>
        <w:rPr>
          <w:rFonts w:hint="eastAsia"/>
          <w:color w:val="000000"/>
          <w:sz w:val="20"/>
          <w:szCs w:val="20"/>
        </w:rPr>
        <w:t>图2.1 青海省教育考试网</w:t>
      </w:r>
    </w:p>
    <w:p w14:paraId="4F1CDCE8" w14:textId="77777777" w:rsidR="000E0205" w:rsidRDefault="009474CB">
      <w:pPr>
        <w:pStyle w:val="ac"/>
        <w:ind w:firstLineChars="0"/>
        <w:rPr>
          <w:sz w:val="32"/>
          <w:szCs w:val="32"/>
        </w:rPr>
      </w:pPr>
      <w:r>
        <w:rPr>
          <w:rFonts w:ascii="仿宋_GB2312" w:eastAsia="仿宋_GB2312" w:hAnsi="仿宋_GB2312" w:cs="仿宋_GB2312" w:hint="eastAsia"/>
          <w:sz w:val="32"/>
          <w:szCs w:val="32"/>
        </w:rPr>
        <w:t>2.找到数字招考服务大厅，找到“2020高考报名”功能，点击该功能进入报名系统。（下图2.2中红框所标注的地方）</w:t>
      </w:r>
      <w:r>
        <w:rPr>
          <w:rFonts w:ascii="仿宋_GB2312" w:eastAsia="仿宋_GB2312" w:hAnsi="仿宋_GB2312" w:cs="仿宋_GB2312" w:hint="eastAsia"/>
          <w:sz w:val="32"/>
          <w:szCs w:val="32"/>
        </w:rPr>
        <w:br/>
      </w:r>
      <w:r>
        <w:rPr>
          <w:rFonts w:hint="eastAsia"/>
          <w:noProof/>
          <w:szCs w:val="21"/>
        </w:rPr>
        <w:drawing>
          <wp:inline distT="0" distB="0" distL="0" distR="0" wp14:anchorId="2D02CB91" wp14:editId="5F484C18">
            <wp:extent cx="5267325" cy="1209675"/>
            <wp:effectExtent l="0" t="0" r="9525" b="9525"/>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7325" cy="1209675"/>
                    </a:xfrm>
                    <a:prstGeom prst="rect">
                      <a:avLst/>
                    </a:prstGeom>
                    <a:noFill/>
                    <a:ln>
                      <a:noFill/>
                    </a:ln>
                  </pic:spPr>
                </pic:pic>
              </a:graphicData>
            </a:graphic>
          </wp:inline>
        </w:drawing>
      </w:r>
    </w:p>
    <w:p w14:paraId="21539C41" w14:textId="77777777" w:rsidR="000E0205" w:rsidRDefault="009474CB">
      <w:pPr>
        <w:pStyle w:val="a7"/>
        <w:wordWrap w:val="0"/>
        <w:spacing w:before="150" w:beforeAutospacing="0" w:after="225" w:afterAutospacing="0"/>
        <w:jc w:val="center"/>
        <w:rPr>
          <w:color w:val="000000"/>
          <w:sz w:val="20"/>
          <w:szCs w:val="20"/>
        </w:rPr>
      </w:pPr>
      <w:r>
        <w:rPr>
          <w:rFonts w:hint="eastAsia"/>
          <w:color w:val="000000"/>
          <w:sz w:val="20"/>
          <w:szCs w:val="20"/>
        </w:rPr>
        <w:t>图2.2 服务大厅截图</w:t>
      </w:r>
    </w:p>
    <w:p w14:paraId="1F9E39A4" w14:textId="77777777" w:rsidR="000E0205" w:rsidRDefault="009474CB">
      <w:pPr>
        <w:spacing w:afterLines="50" w:after="15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3.报名系统登录首页如下图所示：</w:t>
      </w:r>
    </w:p>
    <w:p w14:paraId="1415FBC2" w14:textId="77777777" w:rsidR="000E0205" w:rsidRDefault="009474CB">
      <w:pPr>
        <w:jc w:val="center"/>
      </w:pPr>
      <w:r>
        <w:rPr>
          <w:noProof/>
        </w:rPr>
        <w:lastRenderedPageBreak/>
        <w:drawing>
          <wp:inline distT="0" distB="0" distL="0" distR="0" wp14:anchorId="739C2D6D" wp14:editId="4987A057">
            <wp:extent cx="1314450" cy="16573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14450" cy="1657350"/>
                    </a:xfrm>
                    <a:prstGeom prst="rect">
                      <a:avLst/>
                    </a:prstGeom>
                    <a:noFill/>
                    <a:ln>
                      <a:noFill/>
                    </a:ln>
                  </pic:spPr>
                </pic:pic>
              </a:graphicData>
            </a:graphic>
          </wp:inline>
        </w:drawing>
      </w:r>
    </w:p>
    <w:p w14:paraId="2A67F747" w14:textId="77777777" w:rsidR="000E0205" w:rsidRDefault="009474CB">
      <w:pPr>
        <w:pStyle w:val="a7"/>
        <w:wordWrap w:val="0"/>
        <w:spacing w:before="150" w:beforeAutospacing="0" w:after="225" w:afterAutospacing="0" w:line="240" w:lineRule="exact"/>
        <w:jc w:val="center"/>
        <w:rPr>
          <w:color w:val="000000"/>
          <w:sz w:val="20"/>
          <w:szCs w:val="20"/>
        </w:rPr>
      </w:pPr>
      <w:r>
        <w:rPr>
          <w:rFonts w:hint="eastAsia"/>
          <w:color w:val="000000"/>
          <w:sz w:val="20"/>
          <w:szCs w:val="20"/>
        </w:rPr>
        <w:t>图2.3 考生登录页</w:t>
      </w:r>
    </w:p>
    <w:p w14:paraId="7186224D" w14:textId="77777777" w:rsidR="000E0205" w:rsidRDefault="009474CB">
      <w:pPr>
        <w:spacing w:afterLines="50" w:after="15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4.输入本人的考生号和密码后，登录系统。查看报名相关文件并确认签订考生诚信考试承诺书。</w:t>
      </w:r>
    </w:p>
    <w:p w14:paraId="41DED710" w14:textId="77777777" w:rsidR="000E0205" w:rsidRDefault="009474CB">
      <w:pPr>
        <w:rPr>
          <w:sz w:val="32"/>
          <w:szCs w:val="32"/>
        </w:rPr>
      </w:pPr>
      <w:r>
        <w:rPr>
          <w:noProof/>
          <w:sz w:val="32"/>
          <w:szCs w:val="32"/>
        </w:rPr>
        <w:drawing>
          <wp:inline distT="0" distB="0" distL="0" distR="0" wp14:anchorId="731EF940" wp14:editId="064D0FAE">
            <wp:extent cx="5267325" cy="4533900"/>
            <wp:effectExtent l="0" t="0" r="9525" b="0"/>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4533900"/>
                    </a:xfrm>
                    <a:prstGeom prst="rect">
                      <a:avLst/>
                    </a:prstGeom>
                    <a:noFill/>
                    <a:ln>
                      <a:noFill/>
                    </a:ln>
                    <a:effectLst/>
                  </pic:spPr>
                </pic:pic>
              </a:graphicData>
            </a:graphic>
          </wp:inline>
        </w:drawing>
      </w:r>
    </w:p>
    <w:p w14:paraId="1CED5AA7" w14:textId="77777777" w:rsidR="000E0205" w:rsidRDefault="009474CB">
      <w:pPr>
        <w:jc w:val="center"/>
        <w:rPr>
          <w:sz w:val="32"/>
          <w:szCs w:val="32"/>
        </w:rPr>
      </w:pPr>
      <w:r>
        <w:rPr>
          <w:rFonts w:hint="eastAsia"/>
          <w:noProof/>
          <w:sz w:val="32"/>
          <w:szCs w:val="32"/>
        </w:rPr>
        <w:lastRenderedPageBreak/>
        <w:drawing>
          <wp:inline distT="0" distB="0" distL="0" distR="0" wp14:anchorId="555F2A66" wp14:editId="3EEA80FE">
            <wp:extent cx="5267325" cy="4371975"/>
            <wp:effectExtent l="0" t="0" r="9525" b="9525"/>
            <wp:docPr id="31" name="图片 31" descr="承若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承若书2"/>
                    <pic:cNvPicPr>
                      <a:picLocks noChangeAspect="1" noChangeArrowheads="1"/>
                    </pic:cNvPicPr>
                  </pic:nvPicPr>
                  <pic:blipFill>
                    <a:blip r:embed="rId13">
                      <a:extLst>
                        <a:ext uri="{28A0092B-C50C-407E-A947-70E740481C1C}">
                          <a14:useLocalDpi xmlns:a14="http://schemas.microsoft.com/office/drawing/2010/main" val="0"/>
                        </a:ext>
                      </a:extLst>
                    </a:blip>
                    <a:srcRect b="4967"/>
                    <a:stretch>
                      <a:fillRect/>
                    </a:stretch>
                  </pic:blipFill>
                  <pic:spPr>
                    <a:xfrm>
                      <a:off x="0" y="0"/>
                      <a:ext cx="5267325" cy="4371975"/>
                    </a:xfrm>
                    <a:prstGeom prst="rect">
                      <a:avLst/>
                    </a:prstGeom>
                    <a:noFill/>
                    <a:ln>
                      <a:noFill/>
                    </a:ln>
                  </pic:spPr>
                </pic:pic>
              </a:graphicData>
            </a:graphic>
          </wp:inline>
        </w:drawing>
      </w:r>
    </w:p>
    <w:p w14:paraId="58BB8A57" w14:textId="77777777" w:rsidR="000E0205" w:rsidRDefault="009474CB">
      <w:pPr>
        <w:pStyle w:val="a7"/>
        <w:wordWrap w:val="0"/>
        <w:spacing w:before="0" w:beforeAutospacing="0" w:after="0" w:afterAutospacing="0" w:line="240" w:lineRule="exact"/>
        <w:jc w:val="center"/>
        <w:rPr>
          <w:color w:val="000000"/>
          <w:sz w:val="20"/>
          <w:szCs w:val="20"/>
        </w:rPr>
      </w:pPr>
      <w:r>
        <w:rPr>
          <w:rFonts w:hint="eastAsia"/>
          <w:color w:val="000000"/>
          <w:sz w:val="20"/>
          <w:szCs w:val="20"/>
        </w:rPr>
        <w:t>图2.4 考生诚信考试承诺书页面</w:t>
      </w:r>
    </w:p>
    <w:p w14:paraId="2DB704FF"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5.同意承诺书以后，进入报名系统填报说明页面，请考生仔细阅读。</w:t>
      </w:r>
    </w:p>
    <w:p w14:paraId="614778DC" w14:textId="77777777" w:rsidR="000E0205" w:rsidRDefault="009474CB">
      <w:pPr>
        <w:pStyle w:val="a7"/>
        <w:wordWrap w:val="0"/>
        <w:spacing w:before="150" w:beforeAutospacing="0" w:after="225" w:afterAutospacing="0" w:line="360" w:lineRule="auto"/>
        <w:jc w:val="center"/>
      </w:pPr>
      <w:r>
        <w:rPr>
          <w:noProof/>
        </w:rPr>
        <w:drawing>
          <wp:inline distT="0" distB="0" distL="0" distR="0" wp14:anchorId="4563665E" wp14:editId="115AF2AD">
            <wp:extent cx="5476875" cy="19431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76875" cy="1943100"/>
                    </a:xfrm>
                    <a:prstGeom prst="rect">
                      <a:avLst/>
                    </a:prstGeom>
                    <a:noFill/>
                    <a:ln>
                      <a:noFill/>
                    </a:ln>
                  </pic:spPr>
                </pic:pic>
              </a:graphicData>
            </a:graphic>
          </wp:inline>
        </w:drawing>
      </w:r>
    </w:p>
    <w:p w14:paraId="0DF4820B" w14:textId="77777777" w:rsidR="000E0205" w:rsidRDefault="009474CB">
      <w:pPr>
        <w:pStyle w:val="a7"/>
        <w:wordWrap w:val="0"/>
        <w:spacing w:before="150" w:beforeAutospacing="0" w:after="225" w:afterAutospacing="0" w:line="360" w:lineRule="auto"/>
        <w:jc w:val="center"/>
        <w:rPr>
          <w:color w:val="000000"/>
          <w:sz w:val="20"/>
          <w:szCs w:val="20"/>
        </w:rPr>
      </w:pPr>
      <w:r>
        <w:rPr>
          <w:rFonts w:hint="eastAsia"/>
          <w:color w:val="000000"/>
          <w:sz w:val="20"/>
          <w:szCs w:val="20"/>
        </w:rPr>
        <w:t>图2.5 填报说明页面</w:t>
      </w:r>
    </w:p>
    <w:p w14:paraId="782D859B" w14:textId="77777777" w:rsidR="000E0205" w:rsidRDefault="009474CB">
      <w:pPr>
        <w:spacing w:afterLines="50" w:after="156"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6.报名系统填报说明阅读清楚后，进入考生报名界面。</w:t>
      </w:r>
    </w:p>
    <w:p w14:paraId="056B928F" w14:textId="77777777" w:rsidR="000E0205" w:rsidRDefault="009474CB">
      <w:pPr>
        <w:jc w:val="center"/>
        <w:rPr>
          <w:sz w:val="32"/>
          <w:szCs w:val="32"/>
        </w:rPr>
      </w:pPr>
      <w:r>
        <w:rPr>
          <w:noProof/>
          <w:sz w:val="32"/>
          <w:szCs w:val="32"/>
        </w:rPr>
        <w:drawing>
          <wp:inline distT="0" distB="0" distL="0" distR="0" wp14:anchorId="691C981C" wp14:editId="09044C08">
            <wp:extent cx="5276850" cy="5791200"/>
            <wp:effectExtent l="0" t="0" r="0" b="0"/>
            <wp:docPr id="29" name="图片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5791200"/>
                    </a:xfrm>
                    <a:prstGeom prst="rect">
                      <a:avLst/>
                    </a:prstGeom>
                    <a:noFill/>
                    <a:ln>
                      <a:noFill/>
                    </a:ln>
                  </pic:spPr>
                </pic:pic>
              </a:graphicData>
            </a:graphic>
          </wp:inline>
        </w:drawing>
      </w:r>
    </w:p>
    <w:p w14:paraId="0AE2262F" w14:textId="77777777" w:rsidR="000E0205" w:rsidRDefault="009474CB">
      <w:pPr>
        <w:pStyle w:val="a7"/>
        <w:wordWrap w:val="0"/>
        <w:spacing w:before="150" w:beforeAutospacing="0" w:after="225" w:afterAutospacing="0" w:line="240" w:lineRule="exact"/>
        <w:jc w:val="center"/>
        <w:rPr>
          <w:color w:val="000000"/>
          <w:sz w:val="20"/>
          <w:szCs w:val="20"/>
        </w:rPr>
      </w:pPr>
      <w:r>
        <w:rPr>
          <w:rFonts w:hint="eastAsia"/>
          <w:color w:val="000000"/>
          <w:sz w:val="20"/>
          <w:szCs w:val="20"/>
        </w:rPr>
        <w:t>图2.6 考生报名页面</w:t>
      </w:r>
    </w:p>
    <w:p w14:paraId="20DF8F53"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7.信息核对。</w:t>
      </w:r>
    </w:p>
    <w:p w14:paraId="3B8A2A1C"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进入报名界面以后，首先</w:t>
      </w:r>
      <w:proofErr w:type="gramStart"/>
      <w:r>
        <w:rPr>
          <w:rFonts w:ascii="仿宋_GB2312" w:eastAsia="仿宋_GB2312" w:hAnsi="仿宋_GB2312" w:cs="仿宋_GB2312" w:hint="eastAsia"/>
          <w:sz w:val="32"/>
          <w:szCs w:val="32"/>
        </w:rPr>
        <w:t>先</w:t>
      </w:r>
      <w:proofErr w:type="gramEnd"/>
      <w:r>
        <w:rPr>
          <w:rFonts w:ascii="仿宋_GB2312" w:eastAsia="仿宋_GB2312" w:hAnsi="仿宋_GB2312" w:cs="仿宋_GB2312" w:hint="eastAsia"/>
          <w:sz w:val="32"/>
          <w:szCs w:val="32"/>
        </w:rPr>
        <w:t>核对个人照片和身份证信息是否正确，如果不正确，请与报名点联系。如图2.6，其中信息区一</w:t>
      </w:r>
      <w:r>
        <w:rPr>
          <w:rFonts w:ascii="仿宋_GB2312" w:eastAsia="仿宋_GB2312" w:hAnsi="仿宋_GB2312" w:cs="仿宋_GB2312" w:hint="eastAsia"/>
          <w:sz w:val="32"/>
          <w:szCs w:val="32"/>
        </w:rPr>
        <w:lastRenderedPageBreak/>
        <w:t>是考生现场报名时所在的报名点、考区以及分配给本人的考生号；信息区二是考生身份证内所读取的信息；信息区一、二左边的照片分别是是考生现场报名采集的现场照片及考生身份证内存储的身份证照片。信息区一、二的信息及照片文件都不能修改，如果有错误，必须重新到报名点现场采集。</w:t>
      </w:r>
    </w:p>
    <w:p w14:paraId="3E7E4E89" w14:textId="77777777" w:rsidR="000E0205" w:rsidRDefault="009474CB">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8.其他信息填写。</w:t>
      </w:r>
    </w:p>
    <w:p w14:paraId="0E97B9DC" w14:textId="77777777" w:rsidR="000E0205" w:rsidRDefault="009474CB">
      <w:pPr>
        <w:rPr>
          <w:sz w:val="32"/>
          <w:szCs w:val="32"/>
        </w:rPr>
      </w:pPr>
      <w:r>
        <w:rPr>
          <w:rFonts w:hint="eastAsia"/>
          <w:noProof/>
          <w:sz w:val="32"/>
          <w:szCs w:val="32"/>
        </w:rPr>
        <w:drawing>
          <wp:inline distT="0" distB="0" distL="0" distR="0" wp14:anchorId="04E58AEE" wp14:editId="750F6C87">
            <wp:extent cx="5276850" cy="1733550"/>
            <wp:effectExtent l="0" t="0" r="0" b="0"/>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1733550"/>
                    </a:xfrm>
                    <a:prstGeom prst="rect">
                      <a:avLst/>
                    </a:prstGeom>
                    <a:noFill/>
                    <a:ln>
                      <a:noFill/>
                    </a:ln>
                  </pic:spPr>
                </pic:pic>
              </a:graphicData>
            </a:graphic>
          </wp:inline>
        </w:drawing>
      </w:r>
    </w:p>
    <w:p w14:paraId="6DC1E976" w14:textId="77777777" w:rsidR="000E0205" w:rsidRDefault="009474CB">
      <w:pPr>
        <w:pStyle w:val="a7"/>
        <w:wordWrap w:val="0"/>
        <w:spacing w:before="150" w:beforeAutospacing="0" w:after="225" w:afterAutospacing="0" w:line="360" w:lineRule="auto"/>
        <w:jc w:val="center"/>
        <w:rPr>
          <w:color w:val="000000"/>
          <w:sz w:val="20"/>
          <w:szCs w:val="20"/>
        </w:rPr>
      </w:pPr>
      <w:r>
        <w:rPr>
          <w:rFonts w:hint="eastAsia"/>
          <w:color w:val="000000"/>
          <w:sz w:val="20"/>
          <w:szCs w:val="20"/>
        </w:rPr>
        <w:t>图2.7 考生报名页面其他信息</w:t>
      </w:r>
    </w:p>
    <w:p w14:paraId="43264B14"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“其他信息”栏目内容填写方式依次为：</w:t>
      </w:r>
    </w:p>
    <w:p w14:paraId="2F1B17CE"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①所属班级，在列表项目内选择自己所在的班级；</w:t>
      </w:r>
    </w:p>
    <w:p w14:paraId="3D6D1600"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②政治面貌，在列表项目内选择本人的政治面貌；</w:t>
      </w:r>
    </w:p>
    <w:p w14:paraId="1CF1C183"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户口类别，选择非农业或农业户口，注意户籍制度改革后，将“农（牧）业家庭户籍”改为“城镇居民户籍”，但其家庭成员仍然在从事农（牧）业生产活动的，在提供了“村集体组织成员证”、或旧户口本、或土地经营证、或其他能够足以证明其原始身份证件的（由中学和考区招办审查原件和复印件），经考区招办严格审查认定后，具有选报贫困专项计划资格的考生，请选</w:t>
      </w:r>
      <w:r>
        <w:rPr>
          <w:rFonts w:ascii="仿宋_GB2312" w:eastAsia="仿宋_GB2312" w:hAnsi="仿宋_GB2312" w:cs="仿宋_GB2312" w:hint="eastAsia"/>
          <w:sz w:val="32"/>
          <w:szCs w:val="32"/>
        </w:rPr>
        <w:lastRenderedPageBreak/>
        <w:t>择“农业户口”；</w:t>
      </w:r>
    </w:p>
    <w:p w14:paraId="01998B52"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④往应届，选择是应届还是往届毕业生；</w:t>
      </w:r>
    </w:p>
    <w:p w14:paraId="7A827C43"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⑤婚姻状况，选择是未婚还是已婚；</w:t>
      </w:r>
    </w:p>
    <w:p w14:paraId="7AE60E5F"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⑥籍贯，选择本人籍贯，按本人户口本上的籍贯选择；</w:t>
      </w:r>
    </w:p>
    <w:p w14:paraId="66C25DCD"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⑦毕业类别：选择自己最高学历的毕业类别；</w:t>
      </w:r>
    </w:p>
    <w:p w14:paraId="49957516"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⑧身份类型：选择自己的身份类型；</w:t>
      </w:r>
    </w:p>
    <w:p w14:paraId="05B9B140" w14:textId="6B9CA366"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⑨毕业学校：</w:t>
      </w:r>
      <w:r>
        <w:rPr>
          <w:rFonts w:ascii="仿宋_GB2312" w:eastAsia="仿宋_GB2312" w:hAnsi="仿宋_GB2312" w:cs="仿宋_GB2312" w:hint="eastAsia"/>
          <w:b/>
          <w:bCs/>
          <w:sz w:val="32"/>
          <w:szCs w:val="32"/>
        </w:rPr>
        <w:t>应届毕业生填写现就读的高职</w:t>
      </w:r>
      <w:r w:rsidR="00A91D8E">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高专或中职</w:t>
      </w:r>
      <w:r w:rsidR="00A91D8E">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中专院校，往届毕业生填写最高学历毕业院校。</w:t>
      </w:r>
      <w:r>
        <w:rPr>
          <w:rFonts w:ascii="仿宋_GB2312" w:eastAsia="仿宋_GB2312" w:hAnsi="仿宋_GB2312" w:cs="仿宋_GB2312" w:hint="eastAsia"/>
          <w:sz w:val="32"/>
          <w:szCs w:val="32"/>
        </w:rPr>
        <w:t>按市（州）、县（区）、中学代码顺序选择毕业学校。</w:t>
      </w:r>
      <w:proofErr w:type="gramStart"/>
      <w:r>
        <w:rPr>
          <w:rFonts w:ascii="仿宋_GB2312" w:eastAsia="仿宋_GB2312" w:hAnsi="仿宋_GB2312" w:cs="仿宋_GB2312" w:hint="eastAsia"/>
          <w:sz w:val="32"/>
          <w:szCs w:val="32"/>
        </w:rPr>
        <w:t>若毕业</w:t>
      </w:r>
      <w:proofErr w:type="gramEnd"/>
      <w:r>
        <w:rPr>
          <w:rFonts w:ascii="仿宋_GB2312" w:eastAsia="仿宋_GB2312" w:hAnsi="仿宋_GB2312" w:cs="仿宋_GB2312" w:hint="eastAsia"/>
          <w:sz w:val="32"/>
          <w:szCs w:val="32"/>
        </w:rPr>
        <w:t>学校代码不存在，可按下图依次选择“其他”、“其他”、相应学校名称，并输入毕业学校的详细名称；</w:t>
      </w:r>
    </w:p>
    <w:p w14:paraId="3FD19913" w14:textId="77777777" w:rsidR="000E0205" w:rsidRDefault="009474CB">
      <w:pPr>
        <w:jc w:val="center"/>
        <w:rPr>
          <w:rFonts w:ascii="宋体" w:hAnsi="宋体"/>
          <w:sz w:val="32"/>
          <w:szCs w:val="32"/>
        </w:rPr>
      </w:pPr>
      <w:r>
        <w:rPr>
          <w:rFonts w:ascii="宋体" w:hAnsi="宋体" w:hint="eastAsia"/>
          <w:noProof/>
          <w:sz w:val="32"/>
          <w:szCs w:val="32"/>
        </w:rPr>
        <w:drawing>
          <wp:inline distT="0" distB="0" distL="0" distR="0" wp14:anchorId="6BC36D5A" wp14:editId="43470EB4">
            <wp:extent cx="5615940" cy="1520190"/>
            <wp:effectExtent l="0" t="0" r="381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15940" cy="1520190"/>
                    </a:xfrm>
                    <a:prstGeom prst="rect">
                      <a:avLst/>
                    </a:prstGeom>
                    <a:noFill/>
                    <a:ln>
                      <a:noFill/>
                    </a:ln>
                  </pic:spPr>
                </pic:pic>
              </a:graphicData>
            </a:graphic>
          </wp:inline>
        </w:drawing>
      </w:r>
    </w:p>
    <w:p w14:paraId="66EA49EA" w14:textId="77777777" w:rsidR="000E0205" w:rsidRDefault="009474CB">
      <w:pPr>
        <w:pStyle w:val="a7"/>
        <w:wordWrap w:val="0"/>
        <w:spacing w:before="0" w:beforeAutospacing="0" w:after="0" w:afterAutospacing="0" w:line="576" w:lineRule="exact"/>
        <w:jc w:val="center"/>
        <w:rPr>
          <w:sz w:val="32"/>
          <w:szCs w:val="32"/>
        </w:rPr>
      </w:pPr>
      <w:r>
        <w:rPr>
          <w:rFonts w:hint="eastAsia"/>
          <w:color w:val="000000"/>
          <w:sz w:val="20"/>
          <w:szCs w:val="20"/>
        </w:rPr>
        <w:t>图2.8 考生报名页面毕业学校信息</w:t>
      </w:r>
    </w:p>
    <w:p w14:paraId="452271F2" w14:textId="77777777" w:rsidR="000E0205" w:rsidRDefault="009474CB">
      <w:pPr>
        <w:spacing w:line="576" w:lineRule="exac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⑩通讯地址</w:t>
      </w:r>
      <w:r>
        <w:rPr>
          <w:rFonts w:ascii="仿宋_GB2312" w:eastAsia="仿宋_GB2312" w:hAnsi="仿宋_GB2312" w:cs="仿宋_GB2312" w:hint="eastAsia"/>
          <w:b/>
          <w:bCs/>
          <w:sz w:val="32"/>
          <w:szCs w:val="32"/>
          <w:lang w:eastAsia="ja-JP"/>
        </w:rPr>
        <w:t>⑪</w:t>
      </w:r>
      <w:r>
        <w:rPr>
          <w:rFonts w:ascii="仿宋_GB2312" w:eastAsia="仿宋_GB2312" w:hAnsi="仿宋_GB2312" w:cs="仿宋_GB2312" w:hint="eastAsia"/>
          <w:b/>
          <w:bCs/>
          <w:sz w:val="32"/>
          <w:szCs w:val="32"/>
        </w:rPr>
        <w:t>收件人</w:t>
      </w:r>
      <w:r>
        <w:rPr>
          <w:rFonts w:ascii="仿宋_GB2312" w:eastAsia="仿宋_GB2312" w:hAnsi="仿宋_GB2312" w:cs="仿宋_GB2312" w:hint="eastAsia"/>
          <w:b/>
          <w:bCs/>
          <w:sz w:val="32"/>
          <w:szCs w:val="32"/>
          <w:lang w:eastAsia="ja-JP"/>
        </w:rPr>
        <w:t>⑫</w:t>
      </w:r>
      <w:r>
        <w:rPr>
          <w:rFonts w:ascii="仿宋_GB2312" w:eastAsia="仿宋_GB2312" w:hAnsi="仿宋_GB2312" w:cs="仿宋_GB2312" w:hint="eastAsia"/>
          <w:b/>
          <w:bCs/>
          <w:sz w:val="32"/>
          <w:szCs w:val="32"/>
        </w:rPr>
        <w:t>邮政编码这三项是录取后，院校给考生邮寄录取通知书的信息，</w:t>
      </w:r>
      <w:proofErr w:type="gramStart"/>
      <w:r>
        <w:rPr>
          <w:rFonts w:ascii="仿宋_GB2312" w:eastAsia="仿宋_GB2312" w:hAnsi="仿宋_GB2312" w:cs="仿宋_GB2312" w:hint="eastAsia"/>
          <w:b/>
          <w:bCs/>
          <w:sz w:val="32"/>
          <w:szCs w:val="32"/>
        </w:rPr>
        <w:t>请确保</w:t>
      </w:r>
      <w:proofErr w:type="gramEnd"/>
      <w:r>
        <w:rPr>
          <w:rFonts w:ascii="仿宋_GB2312" w:eastAsia="仿宋_GB2312" w:hAnsi="仿宋_GB2312" w:cs="仿宋_GB2312" w:hint="eastAsia"/>
          <w:b/>
          <w:bCs/>
          <w:sz w:val="32"/>
          <w:szCs w:val="32"/>
        </w:rPr>
        <w:t>在高考当年9月1日（即录取结束）前此信息准确无误。</w:t>
      </w:r>
      <w:r>
        <w:rPr>
          <w:rFonts w:ascii="仿宋_GB2312" w:eastAsia="仿宋_GB2312" w:hAnsi="仿宋_GB2312" w:cs="仿宋_GB2312" w:hint="eastAsia"/>
          <w:b/>
          <w:bCs/>
          <w:sz w:val="32"/>
          <w:szCs w:val="32"/>
          <w:lang w:eastAsia="ja-JP"/>
        </w:rPr>
        <w:t>⑬</w:t>
      </w:r>
      <w:r>
        <w:rPr>
          <w:rFonts w:ascii="仿宋_GB2312" w:eastAsia="仿宋_GB2312" w:hAnsi="仿宋_GB2312" w:cs="仿宋_GB2312" w:hint="eastAsia"/>
          <w:b/>
          <w:bCs/>
          <w:sz w:val="32"/>
          <w:szCs w:val="32"/>
        </w:rPr>
        <w:t>联系电话</w:t>
      </w:r>
      <w:r>
        <w:rPr>
          <w:rFonts w:ascii="仿宋_GB2312" w:eastAsia="仿宋_GB2312" w:hAnsi="仿宋_GB2312" w:cs="仿宋_GB2312" w:hint="eastAsia"/>
          <w:b/>
          <w:bCs/>
          <w:sz w:val="32"/>
          <w:szCs w:val="32"/>
          <w:lang w:eastAsia="ja-JP"/>
        </w:rPr>
        <w:t>⑭</w:t>
      </w:r>
      <w:r>
        <w:rPr>
          <w:rFonts w:ascii="仿宋_GB2312" w:eastAsia="仿宋_GB2312" w:hAnsi="仿宋_GB2312" w:cs="仿宋_GB2312" w:hint="eastAsia"/>
          <w:b/>
          <w:bCs/>
          <w:sz w:val="32"/>
          <w:szCs w:val="32"/>
        </w:rPr>
        <w:t>手机，这是录取时需要跟考生联络时的电话号码，请准确输入。在志愿填报系统考生基本数据中的手机号信息生成时，首先检查报名数据中的“手</w:t>
      </w:r>
      <w:r>
        <w:rPr>
          <w:rFonts w:ascii="仿宋_GB2312" w:eastAsia="仿宋_GB2312" w:hAnsi="仿宋_GB2312" w:cs="仿宋_GB2312" w:hint="eastAsia"/>
          <w:b/>
          <w:bCs/>
          <w:sz w:val="32"/>
          <w:szCs w:val="32"/>
        </w:rPr>
        <w:lastRenderedPageBreak/>
        <w:t>机”信息是否存在并准确，若无误则“手机”信息填入；若“手机”信息有误（空白或不是1开头），则将“联系电话”信息填入；</w:t>
      </w:r>
    </w:p>
    <w:p w14:paraId="557A25E2"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lang w:eastAsia="ja-JP"/>
        </w:rPr>
        <w:t>⑮</w:t>
      </w:r>
      <w:r>
        <w:rPr>
          <w:rFonts w:ascii="仿宋_GB2312" w:eastAsia="仿宋_GB2312" w:hAnsi="仿宋_GB2312" w:cs="仿宋_GB2312" w:hint="eastAsia"/>
          <w:sz w:val="32"/>
          <w:szCs w:val="32"/>
        </w:rPr>
        <w:t>残疾证号。</w:t>
      </w:r>
    </w:p>
    <w:p w14:paraId="4A0C2831"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9.个人简历和直系亲属信息填写。</w:t>
      </w:r>
    </w:p>
    <w:p w14:paraId="4F6EB884"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“个人简历”信息按“小学”、“初中”、“高中”顺序填写，填写时注意时间上的连贯性；“直系亲属信息”必须填写。</w:t>
      </w:r>
    </w:p>
    <w:p w14:paraId="65A97C30" w14:textId="77777777" w:rsidR="000E0205" w:rsidRDefault="009474CB">
      <w:pPr>
        <w:rPr>
          <w:sz w:val="30"/>
          <w:szCs w:val="30"/>
        </w:rPr>
      </w:pPr>
      <w:r>
        <w:rPr>
          <w:noProof/>
        </w:rPr>
        <w:drawing>
          <wp:inline distT="0" distB="0" distL="0" distR="0" wp14:anchorId="180BF6B8" wp14:editId="1E04B6D4">
            <wp:extent cx="5486400" cy="7810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781050"/>
                    </a:xfrm>
                    <a:prstGeom prst="rect">
                      <a:avLst/>
                    </a:prstGeom>
                    <a:noFill/>
                    <a:ln>
                      <a:noFill/>
                    </a:ln>
                  </pic:spPr>
                </pic:pic>
              </a:graphicData>
            </a:graphic>
          </wp:inline>
        </w:drawing>
      </w:r>
    </w:p>
    <w:p w14:paraId="320E2E48" w14:textId="77777777" w:rsidR="000E0205" w:rsidRDefault="009474CB">
      <w:pPr>
        <w:pStyle w:val="a7"/>
        <w:wordWrap w:val="0"/>
        <w:spacing w:before="150" w:beforeAutospacing="0" w:after="225" w:afterAutospacing="0" w:line="240" w:lineRule="exact"/>
        <w:jc w:val="center"/>
        <w:rPr>
          <w:sz w:val="32"/>
          <w:szCs w:val="32"/>
        </w:rPr>
      </w:pPr>
      <w:r>
        <w:rPr>
          <w:rFonts w:hint="eastAsia"/>
          <w:color w:val="000000"/>
          <w:sz w:val="20"/>
          <w:szCs w:val="20"/>
        </w:rPr>
        <w:t>图2.9 考生报名页面个人简历和直系亲属信息</w:t>
      </w:r>
    </w:p>
    <w:p w14:paraId="651248C3" w14:textId="77777777" w:rsidR="000E0205" w:rsidRDefault="009474CB">
      <w:pPr>
        <w:spacing w:afterLines="50" w:after="156"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10.报考信息填写。</w:t>
      </w:r>
    </w:p>
    <w:p w14:paraId="097E3B0F" w14:textId="77777777" w:rsidR="000E0205" w:rsidRDefault="009474CB">
      <w:pPr>
        <w:rPr>
          <w:sz w:val="30"/>
          <w:szCs w:val="30"/>
        </w:rPr>
      </w:pPr>
      <w:r>
        <w:rPr>
          <w:noProof/>
          <w:sz w:val="30"/>
          <w:szCs w:val="30"/>
        </w:rPr>
        <w:drawing>
          <wp:inline distT="0" distB="0" distL="0" distR="0" wp14:anchorId="35E6AF85" wp14:editId="6DE8463F">
            <wp:extent cx="5267325" cy="9715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7325" cy="971550"/>
                    </a:xfrm>
                    <a:prstGeom prst="rect">
                      <a:avLst/>
                    </a:prstGeom>
                    <a:noFill/>
                    <a:ln>
                      <a:noFill/>
                    </a:ln>
                  </pic:spPr>
                </pic:pic>
              </a:graphicData>
            </a:graphic>
          </wp:inline>
        </w:drawing>
      </w:r>
    </w:p>
    <w:p w14:paraId="4AAC563C" w14:textId="77777777" w:rsidR="000E0205" w:rsidRDefault="009474CB">
      <w:pPr>
        <w:pStyle w:val="a7"/>
        <w:wordWrap w:val="0"/>
        <w:spacing w:before="0" w:beforeAutospacing="0" w:after="0" w:afterAutospacing="0" w:line="240" w:lineRule="exact"/>
        <w:jc w:val="center"/>
        <w:rPr>
          <w:sz w:val="30"/>
          <w:szCs w:val="30"/>
        </w:rPr>
      </w:pPr>
      <w:r>
        <w:rPr>
          <w:rFonts w:hint="eastAsia"/>
          <w:color w:val="000000"/>
          <w:sz w:val="20"/>
          <w:szCs w:val="20"/>
        </w:rPr>
        <w:t>图2.10 考生报名页面报考信息</w:t>
      </w:r>
    </w:p>
    <w:p w14:paraId="507526F2" w14:textId="77777777" w:rsidR="000E0205" w:rsidRDefault="009474CB">
      <w:pPr>
        <w:spacing w:line="576" w:lineRule="exac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报考科类”分为“文史”、“理工”、“单考单招”三类。在“报考科类”的选择上，普通高中毕业生最好选择“文史”或“理工”，按这两类报考也可以参加省内高职院校的单招录取，即使未被录取，还可参加普通高考；若选择了“单考单招”科类，一旦没有被省内高职院校单招录取，也没有参加普通高考的资格了，请考生慎重选择。</w:t>
      </w:r>
    </w:p>
    <w:p w14:paraId="3963E203"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参加普通高考并报考艺术、体育的考生请在选择报考科类为</w:t>
      </w:r>
      <w:r>
        <w:rPr>
          <w:rFonts w:ascii="仿宋_GB2312" w:eastAsia="仿宋_GB2312" w:hAnsi="仿宋_GB2312" w:cs="仿宋_GB2312" w:hint="eastAsia"/>
          <w:sz w:val="32"/>
          <w:szCs w:val="32"/>
        </w:rPr>
        <w:lastRenderedPageBreak/>
        <w:t>“文史”或“理工”的前提下，在“兼报科类”</w:t>
      </w:r>
      <w:proofErr w:type="gramStart"/>
      <w:r>
        <w:rPr>
          <w:rFonts w:ascii="仿宋_GB2312" w:eastAsia="仿宋_GB2312" w:hAnsi="仿宋_GB2312" w:cs="仿宋_GB2312" w:hint="eastAsia"/>
          <w:sz w:val="32"/>
          <w:szCs w:val="32"/>
        </w:rPr>
        <w:t>栏选择</w:t>
      </w:r>
      <w:proofErr w:type="gramEnd"/>
      <w:r>
        <w:rPr>
          <w:rFonts w:ascii="仿宋_GB2312" w:eastAsia="仿宋_GB2312" w:hAnsi="仿宋_GB2312" w:cs="仿宋_GB2312" w:hint="eastAsia"/>
          <w:sz w:val="32"/>
          <w:szCs w:val="32"/>
        </w:rPr>
        <w:t>“艺术”或“体育”。其他考生选择“无兼报”。</w:t>
      </w:r>
    </w:p>
    <w:p w14:paraId="126BE2FD" w14:textId="6AE3B306" w:rsidR="00A91D8E" w:rsidRDefault="00A91D8E" w:rsidP="00A91D8E">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报考</w:t>
      </w:r>
      <w:proofErr w:type="gramStart"/>
      <w:r>
        <w:rPr>
          <w:rFonts w:ascii="仿宋_GB2312" w:eastAsia="仿宋_GB2312" w:hAnsi="仿宋_GB2312" w:cs="仿宋_GB2312" w:hint="eastAsia"/>
          <w:sz w:val="32"/>
          <w:szCs w:val="32"/>
        </w:rPr>
        <w:t>单考单</w:t>
      </w:r>
      <w:proofErr w:type="gramEnd"/>
      <w:r>
        <w:rPr>
          <w:rFonts w:ascii="仿宋_GB2312" w:eastAsia="仿宋_GB2312" w:hAnsi="仿宋_GB2312" w:cs="仿宋_GB2312" w:hint="eastAsia"/>
          <w:sz w:val="32"/>
          <w:szCs w:val="32"/>
        </w:rPr>
        <w:t>招的考生必须在“考试类型”选择以下类型：</w:t>
      </w:r>
    </w:p>
    <w:p w14:paraId="102169A1" w14:textId="77777777" w:rsidR="00A91D8E" w:rsidRDefault="00A91D8E" w:rsidP="00A91D8E">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专升本考生请选择专升本；</w:t>
      </w:r>
    </w:p>
    <w:p w14:paraId="6CDE0E77" w14:textId="77777777" w:rsidR="00A91D8E" w:rsidRDefault="00A91D8E" w:rsidP="00A91D8E">
      <w:pPr>
        <w:spacing w:line="576" w:lineRule="exact"/>
        <w:ind w:firstLineChars="200" w:firstLine="640"/>
        <w:jc w:val="left"/>
        <w:rPr>
          <w:rFonts w:ascii="仿宋_GB2312" w:eastAsia="仿宋_GB2312" w:hAnsi="仿宋_GB2312" w:cs="仿宋_GB2312"/>
          <w:sz w:val="32"/>
          <w:szCs w:val="32"/>
        </w:rPr>
      </w:pPr>
      <w:bookmarkStart w:id="10" w:name="_GoBack"/>
      <w:r>
        <w:rPr>
          <w:rFonts w:ascii="仿宋_GB2312" w:eastAsia="仿宋_GB2312" w:hAnsi="仿宋_GB2312" w:cs="仿宋_GB2312" w:hint="eastAsia"/>
          <w:sz w:val="32"/>
          <w:szCs w:val="32"/>
        </w:rPr>
        <w:t>藏医学专科考生请选择省内高职高</w:t>
      </w:r>
      <w:proofErr w:type="gramStart"/>
      <w:r>
        <w:rPr>
          <w:rFonts w:ascii="仿宋_GB2312" w:eastAsia="仿宋_GB2312" w:hAnsi="仿宋_GB2312" w:cs="仿宋_GB2312" w:hint="eastAsia"/>
          <w:sz w:val="32"/>
          <w:szCs w:val="32"/>
        </w:rPr>
        <w:t>专单考单</w:t>
      </w:r>
      <w:proofErr w:type="gramEnd"/>
      <w:r>
        <w:rPr>
          <w:rFonts w:ascii="仿宋_GB2312" w:eastAsia="仿宋_GB2312" w:hAnsi="仿宋_GB2312" w:cs="仿宋_GB2312" w:hint="eastAsia"/>
          <w:sz w:val="32"/>
          <w:szCs w:val="32"/>
        </w:rPr>
        <w:t>招</w:t>
      </w:r>
      <w:bookmarkEnd w:id="10"/>
      <w:r>
        <w:rPr>
          <w:rFonts w:ascii="仿宋_GB2312" w:eastAsia="仿宋_GB2312" w:hAnsi="仿宋_GB2312" w:cs="仿宋_GB2312" w:hint="eastAsia"/>
          <w:sz w:val="32"/>
          <w:szCs w:val="32"/>
        </w:rPr>
        <w:t>。</w:t>
      </w:r>
    </w:p>
    <w:p w14:paraId="3C57D209" w14:textId="77777777" w:rsidR="00A91D8E" w:rsidRPr="00A91D8E" w:rsidRDefault="00A91D8E" w:rsidP="00A91D8E">
      <w:pPr>
        <w:spacing w:line="576" w:lineRule="exact"/>
        <w:ind w:firstLineChars="200" w:firstLine="640"/>
        <w:jc w:val="left"/>
        <w:rPr>
          <w:rFonts w:ascii="仿宋_GB2312" w:eastAsia="仿宋_GB2312" w:hAnsi="仿宋_GB2312" w:cs="仿宋_GB2312" w:hint="eastAsia"/>
          <w:sz w:val="32"/>
          <w:szCs w:val="32"/>
        </w:rPr>
      </w:pPr>
    </w:p>
    <w:p w14:paraId="4FEFC9E4" w14:textId="369559C0" w:rsidR="00A91D8E" w:rsidRDefault="00A91D8E" w:rsidP="00A91D8E">
      <w:pPr>
        <w:ind w:firstLineChars="100" w:firstLine="210"/>
        <w:jc w:val="center"/>
      </w:pPr>
      <w:r>
        <w:rPr>
          <w:noProof/>
        </w:rPr>
        <w:drawing>
          <wp:inline distT="0" distB="0" distL="0" distR="0" wp14:anchorId="37B0BDBE" wp14:editId="5AD19D88">
            <wp:extent cx="2162175" cy="1076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p>
    <w:p w14:paraId="47E26D99" w14:textId="1DDDE84A" w:rsidR="000E0205" w:rsidRPr="00A91D8E" w:rsidRDefault="00A91D8E" w:rsidP="00A91D8E">
      <w:pPr>
        <w:pStyle w:val="a7"/>
        <w:wordWrap w:val="0"/>
        <w:spacing w:before="150" w:beforeAutospacing="0" w:after="225" w:afterAutospacing="0" w:line="240" w:lineRule="exact"/>
        <w:jc w:val="center"/>
        <w:rPr>
          <w:rFonts w:hint="eastAsia"/>
          <w:sz w:val="30"/>
          <w:szCs w:val="30"/>
        </w:rPr>
      </w:pPr>
      <w:r>
        <w:rPr>
          <w:rFonts w:hint="eastAsia"/>
          <w:color w:val="000000"/>
          <w:sz w:val="20"/>
          <w:szCs w:val="20"/>
        </w:rPr>
        <w:t xml:space="preserve">图2.12 </w:t>
      </w:r>
      <w:proofErr w:type="gramStart"/>
      <w:r>
        <w:rPr>
          <w:rFonts w:hint="eastAsia"/>
          <w:color w:val="000000"/>
          <w:sz w:val="20"/>
          <w:szCs w:val="20"/>
        </w:rPr>
        <w:t>单考单</w:t>
      </w:r>
      <w:proofErr w:type="gramEnd"/>
      <w:r>
        <w:rPr>
          <w:rFonts w:hint="eastAsia"/>
          <w:color w:val="000000"/>
          <w:sz w:val="20"/>
          <w:szCs w:val="20"/>
        </w:rPr>
        <w:t>招</w:t>
      </w:r>
    </w:p>
    <w:p w14:paraId="3CDD4A04" w14:textId="77777777" w:rsidR="000E0205" w:rsidRDefault="009474CB">
      <w:pPr>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11.完成填写，信息保存，进入下一步。</w:t>
      </w:r>
    </w:p>
    <w:p w14:paraId="106D433D" w14:textId="77777777" w:rsidR="000E0205" w:rsidRDefault="009474CB">
      <w:pPr>
        <w:rPr>
          <w:sz w:val="30"/>
          <w:szCs w:val="30"/>
        </w:rPr>
      </w:pPr>
      <w:r>
        <w:rPr>
          <w:rFonts w:hint="eastAsia"/>
          <w:noProof/>
          <w:sz w:val="30"/>
          <w:szCs w:val="30"/>
        </w:rPr>
        <w:drawing>
          <wp:inline distT="0" distB="0" distL="0" distR="0" wp14:anchorId="6CBDBAAE" wp14:editId="45AF9B4C">
            <wp:extent cx="5267325" cy="14763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7325" cy="1476375"/>
                    </a:xfrm>
                    <a:prstGeom prst="rect">
                      <a:avLst/>
                    </a:prstGeom>
                    <a:noFill/>
                    <a:ln>
                      <a:noFill/>
                    </a:ln>
                  </pic:spPr>
                </pic:pic>
              </a:graphicData>
            </a:graphic>
          </wp:inline>
        </w:drawing>
      </w:r>
    </w:p>
    <w:p w14:paraId="4AB92F16" w14:textId="77777777" w:rsidR="000E0205" w:rsidRDefault="009474CB">
      <w:pPr>
        <w:pStyle w:val="a7"/>
        <w:wordWrap w:val="0"/>
        <w:spacing w:before="150" w:beforeAutospacing="0" w:after="225" w:afterAutospacing="0" w:line="360" w:lineRule="auto"/>
        <w:jc w:val="center"/>
        <w:rPr>
          <w:sz w:val="30"/>
          <w:szCs w:val="30"/>
        </w:rPr>
      </w:pPr>
      <w:r>
        <w:rPr>
          <w:rFonts w:hint="eastAsia"/>
          <w:color w:val="000000"/>
          <w:sz w:val="20"/>
          <w:szCs w:val="20"/>
        </w:rPr>
        <w:t>图2.13 保存考生信息截图</w:t>
      </w:r>
    </w:p>
    <w:p w14:paraId="3D50341C"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考生信息填报完成后，见上图，需点击“已填写完成，保存考生信息进入下一步”按钮，进入考生信息确认界面。</w:t>
      </w:r>
    </w:p>
    <w:p w14:paraId="48EBFD33"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12.确认信息，修改或提交信息。</w:t>
      </w:r>
    </w:p>
    <w:p w14:paraId="205D5E01" w14:textId="77777777" w:rsidR="000E0205" w:rsidRDefault="009474CB">
      <w:pPr>
        <w:jc w:val="center"/>
        <w:rPr>
          <w:sz w:val="30"/>
          <w:szCs w:val="30"/>
        </w:rPr>
      </w:pPr>
      <w:r>
        <w:rPr>
          <w:noProof/>
          <w:sz w:val="30"/>
          <w:szCs w:val="30"/>
        </w:rPr>
        <w:lastRenderedPageBreak/>
        <w:drawing>
          <wp:inline distT="0" distB="0" distL="0" distR="0" wp14:anchorId="7CE596A3" wp14:editId="0ED0D7DD">
            <wp:extent cx="5267325" cy="4210050"/>
            <wp:effectExtent l="0" t="0" r="9525" b="0"/>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7325" cy="4210050"/>
                    </a:xfrm>
                    <a:prstGeom prst="rect">
                      <a:avLst/>
                    </a:prstGeom>
                    <a:noFill/>
                    <a:ln>
                      <a:noFill/>
                    </a:ln>
                  </pic:spPr>
                </pic:pic>
              </a:graphicData>
            </a:graphic>
          </wp:inline>
        </w:drawing>
      </w:r>
    </w:p>
    <w:p w14:paraId="38EC02FD" w14:textId="77777777" w:rsidR="000E0205" w:rsidRDefault="009474CB">
      <w:pPr>
        <w:pStyle w:val="a7"/>
        <w:wordWrap w:val="0"/>
        <w:spacing w:before="150" w:beforeAutospacing="0" w:after="225" w:afterAutospacing="0" w:line="360" w:lineRule="auto"/>
        <w:jc w:val="center"/>
        <w:rPr>
          <w:color w:val="000000"/>
          <w:sz w:val="20"/>
          <w:szCs w:val="20"/>
        </w:rPr>
      </w:pPr>
      <w:r>
        <w:rPr>
          <w:rFonts w:hint="eastAsia"/>
          <w:color w:val="000000"/>
          <w:sz w:val="20"/>
          <w:szCs w:val="20"/>
        </w:rPr>
        <w:t>图2.14 确认信息页面截图</w:t>
      </w:r>
    </w:p>
    <w:p w14:paraId="513B6758"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再次核对信息后，如果信息有误，考生点击“暂不提交审核，</w:t>
      </w:r>
      <w:proofErr w:type="gramStart"/>
      <w:r>
        <w:rPr>
          <w:rFonts w:ascii="仿宋_GB2312" w:eastAsia="仿宋_GB2312" w:hAnsi="仿宋_GB2312" w:cs="仿宋_GB2312" w:hint="eastAsia"/>
          <w:sz w:val="32"/>
          <w:szCs w:val="32"/>
        </w:rPr>
        <w:t>反回</w:t>
      </w:r>
      <w:proofErr w:type="gramEnd"/>
      <w:r>
        <w:rPr>
          <w:rFonts w:ascii="仿宋_GB2312" w:eastAsia="仿宋_GB2312" w:hAnsi="仿宋_GB2312" w:cs="仿宋_GB2312" w:hint="eastAsia"/>
          <w:sz w:val="32"/>
          <w:szCs w:val="32"/>
        </w:rPr>
        <w:t>上一步修改”按钮返回修改信息；若信息无误，点击“考生已经确认所有信息准确无误，同意提交审核”按钮提交本人信息。</w:t>
      </w:r>
    </w:p>
    <w:p w14:paraId="6EF88716" w14:textId="77777777" w:rsidR="000E0205" w:rsidRDefault="009474CB">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在确认时，注意上部的提示信息和确认表中有红色字体显示的信息。</w:t>
      </w:r>
    </w:p>
    <w:p w14:paraId="4F635B51" w14:textId="77777777" w:rsidR="000E0205" w:rsidRDefault="009474CB">
      <w:pPr>
        <w:spacing w:line="576"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提交审核以后，考生将不能再修改个人信息。报名点审核通过以后，在报名信息界面上会显示考生状态为审核通过状态。</w:t>
      </w:r>
      <w:r>
        <w:rPr>
          <w:rFonts w:ascii="仿宋_GB2312" w:eastAsia="仿宋_GB2312" w:hAnsi="仿宋_GB2312" w:cs="仿宋_GB2312" w:hint="eastAsia"/>
          <w:b/>
          <w:bCs/>
          <w:sz w:val="32"/>
          <w:szCs w:val="32"/>
        </w:rPr>
        <w:t>报名点审核未通过，考生可以重新修改报名信息，再次提交审核。</w:t>
      </w:r>
    </w:p>
    <w:sectPr w:rsidR="000E0205">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12962" w14:textId="77777777" w:rsidR="00FF4178" w:rsidRDefault="00FF4178" w:rsidP="0067728A">
      <w:r>
        <w:separator/>
      </w:r>
    </w:p>
  </w:endnote>
  <w:endnote w:type="continuationSeparator" w:id="0">
    <w:p w14:paraId="5B0B8C3F" w14:textId="77777777" w:rsidR="00FF4178" w:rsidRDefault="00FF4178" w:rsidP="0067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AF3AD" w14:textId="77777777" w:rsidR="00FF4178" w:rsidRDefault="00FF4178" w:rsidP="0067728A">
      <w:r>
        <w:separator/>
      </w:r>
    </w:p>
  </w:footnote>
  <w:footnote w:type="continuationSeparator" w:id="0">
    <w:p w14:paraId="32D83A72" w14:textId="77777777" w:rsidR="00FF4178" w:rsidRDefault="00FF4178" w:rsidP="00677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3C9"/>
    <w:rsid w:val="000173F1"/>
    <w:rsid w:val="00020FC8"/>
    <w:rsid w:val="000229BC"/>
    <w:rsid w:val="00031C7B"/>
    <w:rsid w:val="00032927"/>
    <w:rsid w:val="00041EBC"/>
    <w:rsid w:val="00047FDF"/>
    <w:rsid w:val="000542A8"/>
    <w:rsid w:val="00055D33"/>
    <w:rsid w:val="00070A91"/>
    <w:rsid w:val="00071AEF"/>
    <w:rsid w:val="00091318"/>
    <w:rsid w:val="00093D78"/>
    <w:rsid w:val="000A251B"/>
    <w:rsid w:val="000A361C"/>
    <w:rsid w:val="000A6CDC"/>
    <w:rsid w:val="000A7CFC"/>
    <w:rsid w:val="000C28E5"/>
    <w:rsid w:val="000C39F0"/>
    <w:rsid w:val="000C44DF"/>
    <w:rsid w:val="000D112D"/>
    <w:rsid w:val="000E0205"/>
    <w:rsid w:val="000F2867"/>
    <w:rsid w:val="00100C78"/>
    <w:rsid w:val="0010664E"/>
    <w:rsid w:val="001238C2"/>
    <w:rsid w:val="0012492F"/>
    <w:rsid w:val="0015099C"/>
    <w:rsid w:val="001733FA"/>
    <w:rsid w:val="00182600"/>
    <w:rsid w:val="001865AC"/>
    <w:rsid w:val="00190E0D"/>
    <w:rsid w:val="001924B0"/>
    <w:rsid w:val="00194EF0"/>
    <w:rsid w:val="001A3147"/>
    <w:rsid w:val="001B07FA"/>
    <w:rsid w:val="001B63A1"/>
    <w:rsid w:val="001C0150"/>
    <w:rsid w:val="001D3318"/>
    <w:rsid w:val="002216EF"/>
    <w:rsid w:val="00235178"/>
    <w:rsid w:val="002441BE"/>
    <w:rsid w:val="0024753F"/>
    <w:rsid w:val="00247990"/>
    <w:rsid w:val="0025040D"/>
    <w:rsid w:val="00255C6A"/>
    <w:rsid w:val="00263318"/>
    <w:rsid w:val="00270D31"/>
    <w:rsid w:val="0028132F"/>
    <w:rsid w:val="002A1DAA"/>
    <w:rsid w:val="002A3875"/>
    <w:rsid w:val="002B169C"/>
    <w:rsid w:val="002C4300"/>
    <w:rsid w:val="002D102C"/>
    <w:rsid w:val="002D413B"/>
    <w:rsid w:val="003006F0"/>
    <w:rsid w:val="00310AA5"/>
    <w:rsid w:val="00313546"/>
    <w:rsid w:val="00341A4C"/>
    <w:rsid w:val="00344438"/>
    <w:rsid w:val="00346F9F"/>
    <w:rsid w:val="00352A4A"/>
    <w:rsid w:val="00366467"/>
    <w:rsid w:val="0036767E"/>
    <w:rsid w:val="00386919"/>
    <w:rsid w:val="003A4FA5"/>
    <w:rsid w:val="003A7193"/>
    <w:rsid w:val="003C5C1A"/>
    <w:rsid w:val="003D1F23"/>
    <w:rsid w:val="003D33D7"/>
    <w:rsid w:val="003D7E6C"/>
    <w:rsid w:val="00401153"/>
    <w:rsid w:val="00403082"/>
    <w:rsid w:val="004032C9"/>
    <w:rsid w:val="00403C83"/>
    <w:rsid w:val="004153D3"/>
    <w:rsid w:val="0043238B"/>
    <w:rsid w:val="00437798"/>
    <w:rsid w:val="00444659"/>
    <w:rsid w:val="00444898"/>
    <w:rsid w:val="00463F37"/>
    <w:rsid w:val="004733F3"/>
    <w:rsid w:val="004736EA"/>
    <w:rsid w:val="00483A84"/>
    <w:rsid w:val="00484F28"/>
    <w:rsid w:val="004876E8"/>
    <w:rsid w:val="004A018F"/>
    <w:rsid w:val="004A2E49"/>
    <w:rsid w:val="004B0B8D"/>
    <w:rsid w:val="004B1382"/>
    <w:rsid w:val="004C3092"/>
    <w:rsid w:val="004E40E1"/>
    <w:rsid w:val="004E5820"/>
    <w:rsid w:val="004E6281"/>
    <w:rsid w:val="005012F2"/>
    <w:rsid w:val="00501E83"/>
    <w:rsid w:val="00506236"/>
    <w:rsid w:val="005448C0"/>
    <w:rsid w:val="005523C9"/>
    <w:rsid w:val="0056060E"/>
    <w:rsid w:val="005614BA"/>
    <w:rsid w:val="005619F0"/>
    <w:rsid w:val="005665E2"/>
    <w:rsid w:val="00577E7A"/>
    <w:rsid w:val="005829F5"/>
    <w:rsid w:val="00591445"/>
    <w:rsid w:val="00594AF4"/>
    <w:rsid w:val="005A296C"/>
    <w:rsid w:val="005A345F"/>
    <w:rsid w:val="005C243B"/>
    <w:rsid w:val="005E1538"/>
    <w:rsid w:val="005E2EF2"/>
    <w:rsid w:val="005E6536"/>
    <w:rsid w:val="00600CE9"/>
    <w:rsid w:val="00615B89"/>
    <w:rsid w:val="006163BD"/>
    <w:rsid w:val="006348BA"/>
    <w:rsid w:val="00634CB8"/>
    <w:rsid w:val="00635566"/>
    <w:rsid w:val="006363DE"/>
    <w:rsid w:val="00653545"/>
    <w:rsid w:val="00657FBE"/>
    <w:rsid w:val="00667C91"/>
    <w:rsid w:val="0067728A"/>
    <w:rsid w:val="00684D7C"/>
    <w:rsid w:val="0069156E"/>
    <w:rsid w:val="006A1FE3"/>
    <w:rsid w:val="006A4118"/>
    <w:rsid w:val="006B5210"/>
    <w:rsid w:val="006B7622"/>
    <w:rsid w:val="006C1FEB"/>
    <w:rsid w:val="006D3303"/>
    <w:rsid w:val="006D60A8"/>
    <w:rsid w:val="006E0409"/>
    <w:rsid w:val="006F5F33"/>
    <w:rsid w:val="0071560B"/>
    <w:rsid w:val="0072187C"/>
    <w:rsid w:val="00722B99"/>
    <w:rsid w:val="007337C3"/>
    <w:rsid w:val="00736884"/>
    <w:rsid w:val="0079063B"/>
    <w:rsid w:val="007947E1"/>
    <w:rsid w:val="00797518"/>
    <w:rsid w:val="007A1B06"/>
    <w:rsid w:val="007C4F50"/>
    <w:rsid w:val="007E5C1B"/>
    <w:rsid w:val="00815E9A"/>
    <w:rsid w:val="00836211"/>
    <w:rsid w:val="00845FCC"/>
    <w:rsid w:val="00853CAD"/>
    <w:rsid w:val="00870139"/>
    <w:rsid w:val="00883478"/>
    <w:rsid w:val="008965AB"/>
    <w:rsid w:val="00897434"/>
    <w:rsid w:val="008976DD"/>
    <w:rsid w:val="008B6B6D"/>
    <w:rsid w:val="008C067F"/>
    <w:rsid w:val="008C64FD"/>
    <w:rsid w:val="008E0426"/>
    <w:rsid w:val="008E56D7"/>
    <w:rsid w:val="008F1876"/>
    <w:rsid w:val="008F56D5"/>
    <w:rsid w:val="00905E88"/>
    <w:rsid w:val="009115D3"/>
    <w:rsid w:val="00916A39"/>
    <w:rsid w:val="00926861"/>
    <w:rsid w:val="00935662"/>
    <w:rsid w:val="0094281C"/>
    <w:rsid w:val="009474CB"/>
    <w:rsid w:val="00955FAD"/>
    <w:rsid w:val="0095746C"/>
    <w:rsid w:val="00964E58"/>
    <w:rsid w:val="0099451B"/>
    <w:rsid w:val="009A02AE"/>
    <w:rsid w:val="009B7959"/>
    <w:rsid w:val="009C3448"/>
    <w:rsid w:val="009C3AEE"/>
    <w:rsid w:val="009D4A53"/>
    <w:rsid w:val="009F1E49"/>
    <w:rsid w:val="00A023D1"/>
    <w:rsid w:val="00A15002"/>
    <w:rsid w:val="00A27A4D"/>
    <w:rsid w:val="00A42F91"/>
    <w:rsid w:val="00A57EA7"/>
    <w:rsid w:val="00A91D8E"/>
    <w:rsid w:val="00AA37B0"/>
    <w:rsid w:val="00AB37C5"/>
    <w:rsid w:val="00AF08DC"/>
    <w:rsid w:val="00B206C5"/>
    <w:rsid w:val="00B262B9"/>
    <w:rsid w:val="00B2725A"/>
    <w:rsid w:val="00B30157"/>
    <w:rsid w:val="00B607F1"/>
    <w:rsid w:val="00B62E04"/>
    <w:rsid w:val="00B66351"/>
    <w:rsid w:val="00B71E95"/>
    <w:rsid w:val="00BA56A9"/>
    <w:rsid w:val="00BA672D"/>
    <w:rsid w:val="00BA6A31"/>
    <w:rsid w:val="00BA76E2"/>
    <w:rsid w:val="00BB3448"/>
    <w:rsid w:val="00BB7AC9"/>
    <w:rsid w:val="00BC3E3F"/>
    <w:rsid w:val="00BD31DC"/>
    <w:rsid w:val="00BF0D0A"/>
    <w:rsid w:val="00BF1261"/>
    <w:rsid w:val="00C14582"/>
    <w:rsid w:val="00C15946"/>
    <w:rsid w:val="00C30B26"/>
    <w:rsid w:val="00C31AEA"/>
    <w:rsid w:val="00C46F88"/>
    <w:rsid w:val="00C570E9"/>
    <w:rsid w:val="00C74A7F"/>
    <w:rsid w:val="00C92018"/>
    <w:rsid w:val="00C92F81"/>
    <w:rsid w:val="00C9335A"/>
    <w:rsid w:val="00C94E07"/>
    <w:rsid w:val="00CA2D2E"/>
    <w:rsid w:val="00CA70A5"/>
    <w:rsid w:val="00CB04C9"/>
    <w:rsid w:val="00CC2DCC"/>
    <w:rsid w:val="00CC3885"/>
    <w:rsid w:val="00CC5BC0"/>
    <w:rsid w:val="00CE3776"/>
    <w:rsid w:val="00CE7281"/>
    <w:rsid w:val="00CF150C"/>
    <w:rsid w:val="00CF2268"/>
    <w:rsid w:val="00D06CBE"/>
    <w:rsid w:val="00D12C0C"/>
    <w:rsid w:val="00D15BB5"/>
    <w:rsid w:val="00D22B65"/>
    <w:rsid w:val="00D345C8"/>
    <w:rsid w:val="00D366D1"/>
    <w:rsid w:val="00D42642"/>
    <w:rsid w:val="00D52605"/>
    <w:rsid w:val="00D64286"/>
    <w:rsid w:val="00D83942"/>
    <w:rsid w:val="00D922D1"/>
    <w:rsid w:val="00DA7892"/>
    <w:rsid w:val="00DB21C9"/>
    <w:rsid w:val="00DD669C"/>
    <w:rsid w:val="00DF2392"/>
    <w:rsid w:val="00DF693A"/>
    <w:rsid w:val="00E00C75"/>
    <w:rsid w:val="00E03427"/>
    <w:rsid w:val="00E0409D"/>
    <w:rsid w:val="00E43EED"/>
    <w:rsid w:val="00E61070"/>
    <w:rsid w:val="00E652B9"/>
    <w:rsid w:val="00E77AAC"/>
    <w:rsid w:val="00E90519"/>
    <w:rsid w:val="00E922C4"/>
    <w:rsid w:val="00EC45B5"/>
    <w:rsid w:val="00ED090C"/>
    <w:rsid w:val="00ED5816"/>
    <w:rsid w:val="00EE1454"/>
    <w:rsid w:val="00EE51A8"/>
    <w:rsid w:val="00EE7656"/>
    <w:rsid w:val="00F00531"/>
    <w:rsid w:val="00F1110F"/>
    <w:rsid w:val="00F257B4"/>
    <w:rsid w:val="00F31181"/>
    <w:rsid w:val="00F36FB3"/>
    <w:rsid w:val="00F40585"/>
    <w:rsid w:val="00F6199F"/>
    <w:rsid w:val="00F62D88"/>
    <w:rsid w:val="00F65676"/>
    <w:rsid w:val="00F8069B"/>
    <w:rsid w:val="00F82F69"/>
    <w:rsid w:val="00F905EE"/>
    <w:rsid w:val="00F93D60"/>
    <w:rsid w:val="00F947FF"/>
    <w:rsid w:val="00FB0E1D"/>
    <w:rsid w:val="00FB65AC"/>
    <w:rsid w:val="00FC4DA4"/>
    <w:rsid w:val="00FF11D6"/>
    <w:rsid w:val="00FF4178"/>
    <w:rsid w:val="0C172478"/>
    <w:rsid w:val="0DDC4F72"/>
    <w:rsid w:val="117D55F9"/>
    <w:rsid w:val="1294284D"/>
    <w:rsid w:val="28293AFB"/>
    <w:rsid w:val="2948409D"/>
    <w:rsid w:val="323B79AC"/>
    <w:rsid w:val="333930BC"/>
    <w:rsid w:val="3B8C1489"/>
    <w:rsid w:val="3DC65CCB"/>
    <w:rsid w:val="3F516A39"/>
    <w:rsid w:val="46C74100"/>
    <w:rsid w:val="4E1856E4"/>
    <w:rsid w:val="57772FCF"/>
    <w:rsid w:val="5F81443B"/>
    <w:rsid w:val="5FFF424C"/>
    <w:rsid w:val="63275AA6"/>
    <w:rsid w:val="67CB05E8"/>
    <w:rsid w:val="6CB45CC8"/>
    <w:rsid w:val="760B1B64"/>
    <w:rsid w:val="78A73427"/>
    <w:rsid w:val="78DB6C3F"/>
    <w:rsid w:val="7ADA65A5"/>
    <w:rsid w:val="7D87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C2D2B"/>
  <w15:docId w15:val="{F5AE5EA8-2F26-49D9-9ABF-013B1D8A9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Pr>
      <w:b/>
      <w:bCs/>
    </w:rPr>
  </w:style>
  <w:style w:type="character" w:styleId="aa">
    <w:name w:val="Hyperlink"/>
    <w:basedOn w:val="a0"/>
    <w:uiPriority w:val="99"/>
    <w:semiHidden/>
    <w:unhideWhenUsed/>
    <w:qFormat/>
    <w:rPr>
      <w:color w:val="0000FF"/>
      <w:u w:val="single"/>
    </w:rPr>
  </w:style>
  <w:style w:type="character" w:customStyle="1" w:styleId="20">
    <w:name w:val="标题 2 字符"/>
    <w:basedOn w:val="a0"/>
    <w:link w:val="2"/>
    <w:uiPriority w:val="9"/>
    <w:rPr>
      <w:rFonts w:ascii="宋体" w:eastAsia="宋体" w:hAnsi="宋体" w:cs="宋体"/>
      <w:b/>
      <w:bCs/>
      <w:kern w:val="0"/>
      <w:sz w:val="36"/>
      <w:szCs w:val="36"/>
    </w:rPr>
  </w:style>
  <w:style w:type="character" w:customStyle="1" w:styleId="subdatetime">
    <w:name w:val="subdatetime"/>
    <w:basedOn w:val="a0"/>
  </w:style>
  <w:style w:type="paragraph" w:customStyle="1" w:styleId="ab">
    <w:name w:val="自定义正文"/>
    <w:basedOn w:val="a"/>
    <w:qFormat/>
    <w:pPr>
      <w:spacing w:afterLines="50" w:after="156" w:line="360" w:lineRule="auto"/>
      <w:ind w:firstLineChars="200" w:firstLine="200"/>
      <w:jc w:val="left"/>
    </w:pPr>
    <w:rPr>
      <w:rFonts w:ascii="Times New Roman" w:eastAsia="宋体" w:hAnsi="Times New Roman" w:cs="Times New Roman"/>
      <w:sz w:val="24"/>
      <w:szCs w:val="24"/>
    </w:rPr>
  </w:style>
  <w:style w:type="paragraph" w:styleId="ac">
    <w:name w:val="List Paragraph"/>
    <w:basedOn w:val="a"/>
    <w:uiPriority w:val="34"/>
    <w:qFormat/>
    <w:pPr>
      <w:ind w:firstLineChars="200" w:firstLine="420"/>
    </w:pPr>
    <w:rPr>
      <w:rFonts w:ascii="Times New Roman" w:eastAsia="宋体" w:hAnsi="Times New Roman" w:cs="Times New Roman"/>
      <w:szCs w:val="24"/>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B838E6-C773-472F-BEFF-00E5F9986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330</Words>
  <Characters>1887</Characters>
  <Application>Microsoft Office Word</Application>
  <DocSecurity>0</DocSecurity>
  <Lines>15</Lines>
  <Paragraphs>4</Paragraphs>
  <ScaleCrop>false</ScaleCrop>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269</cp:revision>
  <dcterms:created xsi:type="dcterms:W3CDTF">2019-11-05T01:19:00Z</dcterms:created>
  <dcterms:modified xsi:type="dcterms:W3CDTF">2019-11-28T02:19:00Z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